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000799，酒鬼酒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603799，华友钴业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002821，凯莱英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600585，海螺水泥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300760，迈瑞医疗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603517，绝味食品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600809，山西汾酒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688670，金迪克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688029，南微医学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603345，安井食品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300751，迈为股份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600600，青岛啤酒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300613，富瀚微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300628，亿联网络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603919，金徽酒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601888，中国中免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000596，古井贡酒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601318，中国平安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300122，智飞生物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002304，洋河股份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601066，中信建投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002271，东方雨虹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002410，广联达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000661，长春高新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601633，长城汽车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603658，安图生物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600763，通策医疗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002415，海康威视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600559，老白干酒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600702，舍得酒业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000001，平安银行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